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C7E" w:rsidRDefault="00595C7E" w:rsidP="00595C7E">
      <w:pPr>
        <w:widowControl/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 w:rsidRPr="00C55896">
        <w:rPr>
          <w:rFonts w:ascii="黑体" w:eastAsia="黑体" w:hAnsi="黑体" w:hint="eastAsia"/>
          <w:sz w:val="32"/>
          <w:szCs w:val="32"/>
        </w:rPr>
        <w:t>附件</w:t>
      </w:r>
    </w:p>
    <w:p w:rsidR="00595C7E" w:rsidRDefault="00595C7E" w:rsidP="00595C7E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595C7E" w:rsidRDefault="00595C7E" w:rsidP="00595C7E">
      <w:pPr>
        <w:pStyle w:val="a5"/>
        <w:spacing w:before="0" w:beforeAutospacing="0" w:after="0" w:afterAutospacing="0" w:line="560" w:lineRule="exact"/>
        <w:jc w:val="center"/>
        <w:rPr>
          <w:rFonts w:ascii="华文中宋" w:eastAsia="华文中宋" w:hAnsi="华文中宋" w:cs="Times New Roman" w:hint="eastAsia"/>
          <w:b/>
          <w:kern w:val="2"/>
          <w:sz w:val="44"/>
          <w:szCs w:val="44"/>
        </w:rPr>
      </w:pPr>
      <w:r w:rsidRPr="007E23AC">
        <w:rPr>
          <w:rFonts w:ascii="华文中宋" w:eastAsia="华文中宋" w:hAnsi="华文中宋" w:cs="Times New Roman" w:hint="eastAsia"/>
          <w:b/>
          <w:kern w:val="2"/>
          <w:sz w:val="44"/>
          <w:szCs w:val="44"/>
        </w:rPr>
        <w:t>应急管理</w:t>
      </w:r>
      <w:proofErr w:type="gramStart"/>
      <w:r w:rsidRPr="007E23AC">
        <w:rPr>
          <w:rFonts w:ascii="华文中宋" w:eastAsia="华文中宋" w:hAnsi="华文中宋" w:cs="Times New Roman" w:hint="eastAsia"/>
          <w:b/>
          <w:kern w:val="2"/>
          <w:sz w:val="44"/>
          <w:szCs w:val="44"/>
        </w:rPr>
        <w:t>部政府</w:t>
      </w:r>
      <w:proofErr w:type="gramEnd"/>
      <w:r w:rsidRPr="007E23AC">
        <w:rPr>
          <w:rFonts w:ascii="华文中宋" w:eastAsia="华文中宋" w:hAnsi="华文中宋" w:cs="Times New Roman" w:hint="eastAsia"/>
          <w:b/>
          <w:kern w:val="2"/>
          <w:sz w:val="44"/>
          <w:szCs w:val="44"/>
        </w:rPr>
        <w:t>信息主动公开基本目录</w:t>
      </w:r>
    </w:p>
    <w:p w:rsidR="00595C7E" w:rsidRPr="007E23AC" w:rsidRDefault="00595C7E" w:rsidP="00595C7E">
      <w:pPr>
        <w:pStyle w:val="a5"/>
        <w:spacing w:before="0" w:beforeAutospacing="0" w:after="0" w:afterAutospacing="0" w:line="560" w:lineRule="exact"/>
        <w:jc w:val="center"/>
        <w:rPr>
          <w:rFonts w:ascii="华文中宋" w:eastAsia="华文中宋" w:hAnsi="华文中宋" w:cs="Times New Roman"/>
          <w:b/>
          <w:kern w:val="2"/>
          <w:sz w:val="44"/>
          <w:szCs w:val="44"/>
        </w:rPr>
      </w:pPr>
    </w:p>
    <w:p w:rsidR="00595C7E" w:rsidRPr="007E23AC" w:rsidRDefault="00595C7E" w:rsidP="00595C7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为深入贯彻落实</w:t>
      </w:r>
      <w:r w:rsidRPr="007E23AC">
        <w:rPr>
          <w:rFonts w:ascii="仿宋_GB2312" w:eastAsia="仿宋_GB2312" w:hint="eastAsia"/>
          <w:sz w:val="32"/>
          <w:szCs w:val="32"/>
        </w:rPr>
        <w:t>党中央、国务院关于政府信息公开的决策部署，依据</w:t>
      </w:r>
      <w:r w:rsidRPr="007E23AC">
        <w:rPr>
          <w:rFonts w:ascii="仿宋_GB2312" w:eastAsia="仿宋_GB2312" w:cs="仿宋_GB2312" w:hint="eastAsia"/>
          <w:kern w:val="0"/>
          <w:sz w:val="32"/>
          <w:szCs w:val="32"/>
        </w:rPr>
        <w:t>《中华人民共和国政府信息公开条例》（国务院令第711号）、《中共中央办公厅国务院办公厅关于全面推进政务公开工作的意见》等有关法规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和规范性</w:t>
      </w:r>
      <w:r w:rsidRPr="007E23AC">
        <w:rPr>
          <w:rFonts w:ascii="仿宋_GB2312" w:eastAsia="仿宋_GB2312" w:cs="仿宋_GB2312" w:hint="eastAsia"/>
          <w:kern w:val="0"/>
          <w:sz w:val="32"/>
          <w:szCs w:val="32"/>
        </w:rPr>
        <w:t>文件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要求</w:t>
      </w:r>
      <w:r w:rsidRPr="007E23AC">
        <w:rPr>
          <w:rFonts w:ascii="仿宋_GB2312" w:eastAsia="仿宋_GB2312" w:cs="仿宋_GB2312" w:hint="eastAsia"/>
          <w:kern w:val="0"/>
          <w:sz w:val="32"/>
          <w:szCs w:val="32"/>
        </w:rPr>
        <w:t>，结合应急管理</w:t>
      </w:r>
      <w:proofErr w:type="gramStart"/>
      <w:r w:rsidRPr="007E23AC">
        <w:rPr>
          <w:rFonts w:ascii="仿宋_GB2312" w:eastAsia="仿宋_GB2312" w:cs="仿宋_GB2312" w:hint="eastAsia"/>
          <w:kern w:val="0"/>
          <w:sz w:val="32"/>
          <w:szCs w:val="32"/>
        </w:rPr>
        <w:t>部实际</w:t>
      </w:r>
      <w:proofErr w:type="gramEnd"/>
      <w:r w:rsidRPr="007E23AC">
        <w:rPr>
          <w:rFonts w:ascii="仿宋_GB2312" w:eastAsia="仿宋_GB2312" w:cs="仿宋_GB2312" w:hint="eastAsia"/>
          <w:kern w:val="0"/>
          <w:sz w:val="32"/>
          <w:szCs w:val="32"/>
        </w:rPr>
        <w:t>和社会关切，按照“</w:t>
      </w:r>
      <w:r w:rsidRPr="007E23AC">
        <w:rPr>
          <w:rFonts w:ascii="仿宋_GB2312" w:eastAsia="仿宋_GB2312" w:hint="eastAsia"/>
          <w:sz w:val="32"/>
          <w:szCs w:val="32"/>
        </w:rPr>
        <w:t>以公开为常态、不公开为例外”原则，制定了《应急管理部政府信息主动公开基本目录》。</w:t>
      </w:r>
    </w:p>
    <w:p w:rsidR="00595C7E" w:rsidRDefault="00595C7E" w:rsidP="00595C7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E23AC">
        <w:rPr>
          <w:rFonts w:ascii="仿宋_GB2312" w:eastAsia="仿宋_GB2312" w:hint="eastAsia"/>
          <w:sz w:val="32"/>
          <w:szCs w:val="32"/>
        </w:rPr>
        <w:t>应急管理部是《应急管理部政府信息主动公开基本目录》</w:t>
      </w:r>
      <w:r>
        <w:rPr>
          <w:rFonts w:ascii="仿宋_GB2312" w:eastAsia="仿宋_GB2312" w:hint="eastAsia"/>
          <w:sz w:val="32"/>
          <w:szCs w:val="32"/>
        </w:rPr>
        <w:t>落实</w:t>
      </w:r>
      <w:r w:rsidRPr="007E23AC">
        <w:rPr>
          <w:rFonts w:ascii="仿宋_GB2312" w:eastAsia="仿宋_GB2312" w:hint="eastAsia"/>
          <w:sz w:val="32"/>
          <w:szCs w:val="32"/>
        </w:rPr>
        <w:t>的责任单位。公开时限为政府信息形成或者变更之日起20个工作日内（法律法规文件对应急管理信息公开期限另有规定的从其规定）。公开载体为</w:t>
      </w:r>
      <w:proofErr w:type="gramStart"/>
      <w:r w:rsidRPr="007E23AC">
        <w:rPr>
          <w:rFonts w:ascii="仿宋_GB2312" w:eastAsia="仿宋_GB2312" w:hint="eastAsia"/>
          <w:sz w:val="32"/>
          <w:szCs w:val="32"/>
        </w:rPr>
        <w:t>部政府</w:t>
      </w:r>
      <w:proofErr w:type="gramEnd"/>
      <w:r w:rsidRPr="007E23AC">
        <w:rPr>
          <w:rFonts w:ascii="仿宋_GB2312" w:eastAsia="仿宋_GB2312" w:hint="eastAsia"/>
          <w:sz w:val="32"/>
          <w:szCs w:val="32"/>
        </w:rPr>
        <w:t>门户网站、部政务</w:t>
      </w:r>
      <w:proofErr w:type="gramStart"/>
      <w:r w:rsidRPr="007E23AC">
        <w:rPr>
          <w:rFonts w:ascii="仿宋_GB2312" w:eastAsia="仿宋_GB2312" w:hint="eastAsia"/>
          <w:sz w:val="32"/>
          <w:szCs w:val="32"/>
        </w:rPr>
        <w:t>微信微</w:t>
      </w:r>
      <w:proofErr w:type="gramEnd"/>
      <w:r w:rsidRPr="007E23AC">
        <w:rPr>
          <w:rFonts w:ascii="仿宋_GB2312" w:eastAsia="仿宋_GB2312" w:hint="eastAsia"/>
          <w:sz w:val="32"/>
          <w:szCs w:val="32"/>
        </w:rPr>
        <w:t>博、中国应急管理报等（应急管理部管理范围内其他政府网站分别公开相关信息）。公民、法人或其他组织认为本机关未依法履行政府信息公开义务的，可以向应急管理部投诉、举报，也可以依法申请行政复议或提起行</w:t>
      </w:r>
      <w:r>
        <w:rPr>
          <w:rFonts w:ascii="仿宋_GB2312" w:eastAsia="仿宋_GB2312" w:hint="eastAsia"/>
          <w:sz w:val="32"/>
          <w:szCs w:val="32"/>
        </w:rPr>
        <w:t>政诉讼。对应急管理</w:t>
      </w:r>
      <w:proofErr w:type="gramStart"/>
      <w:r>
        <w:rPr>
          <w:rFonts w:ascii="仿宋_GB2312" w:eastAsia="仿宋_GB2312" w:hint="eastAsia"/>
          <w:sz w:val="32"/>
          <w:szCs w:val="32"/>
        </w:rPr>
        <w:t>部政府</w:t>
      </w:r>
      <w:proofErr w:type="gramEnd"/>
      <w:r>
        <w:rPr>
          <w:rFonts w:ascii="仿宋_GB2312" w:eastAsia="仿宋_GB2312" w:hint="eastAsia"/>
          <w:sz w:val="32"/>
          <w:szCs w:val="32"/>
        </w:rPr>
        <w:t>信息公开工作提出意见建议的，请与应急管理</w:t>
      </w:r>
      <w:r w:rsidRPr="007E23AC">
        <w:rPr>
          <w:rFonts w:ascii="仿宋_GB2312" w:eastAsia="仿宋_GB2312" w:hint="eastAsia"/>
          <w:sz w:val="32"/>
          <w:szCs w:val="32"/>
        </w:rPr>
        <w:t>部办公厅联系。电话：（</w:t>
      </w:r>
      <w:r w:rsidRPr="007E23AC">
        <w:rPr>
          <w:rFonts w:ascii="仿宋_GB2312" w:eastAsia="仿宋_GB2312"/>
          <w:sz w:val="32"/>
          <w:szCs w:val="32"/>
        </w:rPr>
        <w:t>010</w:t>
      </w:r>
      <w:r w:rsidRPr="007E23AC">
        <w:rPr>
          <w:rFonts w:ascii="仿宋_GB2312" w:eastAsia="仿宋_GB2312" w:hint="eastAsia"/>
          <w:sz w:val="32"/>
          <w:szCs w:val="32"/>
        </w:rPr>
        <w:t>）83933216，传真：（</w:t>
      </w:r>
      <w:r w:rsidRPr="007E23AC">
        <w:rPr>
          <w:rFonts w:ascii="仿宋_GB2312" w:eastAsia="仿宋_GB2312"/>
          <w:sz w:val="32"/>
          <w:szCs w:val="32"/>
        </w:rPr>
        <w:t>010</w:t>
      </w:r>
      <w:r w:rsidRPr="007E23AC">
        <w:rPr>
          <w:rFonts w:ascii="仿宋_GB2312" w:eastAsia="仿宋_GB2312" w:hint="eastAsia"/>
          <w:sz w:val="32"/>
          <w:szCs w:val="32"/>
        </w:rPr>
        <w:t>）83933215。地址：北京市西</w:t>
      </w:r>
      <w:proofErr w:type="gramStart"/>
      <w:r w:rsidRPr="007E23AC">
        <w:rPr>
          <w:rFonts w:ascii="仿宋_GB2312" w:eastAsia="仿宋_GB2312" w:hint="eastAsia"/>
          <w:sz w:val="32"/>
          <w:szCs w:val="32"/>
        </w:rPr>
        <w:t>城区广</w:t>
      </w:r>
      <w:proofErr w:type="gramEnd"/>
      <w:r w:rsidRPr="007E23AC">
        <w:rPr>
          <w:rFonts w:ascii="仿宋_GB2312" w:eastAsia="仿宋_GB2312" w:hint="eastAsia"/>
          <w:sz w:val="32"/>
          <w:szCs w:val="32"/>
        </w:rPr>
        <w:t>安门南街70号。邮编：100054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95C7E" w:rsidRDefault="00595C7E" w:rsidP="00595C7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以下为主动公开基本目录：</w:t>
      </w:r>
    </w:p>
    <w:p w:rsidR="00595C7E" w:rsidRDefault="00595C7E" w:rsidP="00595C7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595C7E" w:rsidRDefault="00595C7E" w:rsidP="00595C7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tbl>
      <w:tblPr>
        <w:tblW w:w="9229" w:type="dxa"/>
        <w:tblInd w:w="93" w:type="dxa"/>
        <w:tblLayout w:type="fixed"/>
        <w:tblLook w:val="04A0"/>
      </w:tblPr>
      <w:tblGrid>
        <w:gridCol w:w="1291"/>
        <w:gridCol w:w="567"/>
        <w:gridCol w:w="1276"/>
        <w:gridCol w:w="4678"/>
        <w:gridCol w:w="1417"/>
      </w:tblGrid>
      <w:tr w:rsidR="00595C7E" w:rsidRPr="004560A7" w:rsidTr="00D2383C">
        <w:trPr>
          <w:trHeight w:val="660"/>
        </w:trPr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lastRenderedPageBreak/>
              <w:t>公开事项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内容要求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责任主体</w:t>
            </w:r>
          </w:p>
        </w:tc>
      </w:tr>
      <w:tr w:rsidR="00595C7E" w:rsidRPr="004560A7" w:rsidTr="00D2383C">
        <w:trPr>
          <w:trHeight w:val="5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一级目录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二级目录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95C7E" w:rsidRPr="004560A7" w:rsidTr="00D2383C">
        <w:trPr>
          <w:trHeight w:val="1157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基础信息  公开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领导信息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4C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部领导班子成员基本信息及可公开的重要讲话、重要活动等信息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人事司、办公厅、新闻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宣传</w:t>
            </w: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司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分工负责</w:t>
            </w:r>
          </w:p>
        </w:tc>
      </w:tr>
      <w:tr w:rsidR="00595C7E" w:rsidRPr="004560A7" w:rsidTr="00D2383C">
        <w:trPr>
          <w:trHeight w:val="98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机构职能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内设机构信息，包括机构</w:t>
            </w: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职能、机构设置、办公地址、办公时间、联系方式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人事司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及相关业务单位</w:t>
            </w:r>
          </w:p>
        </w:tc>
      </w:tr>
      <w:tr w:rsidR="00595C7E" w:rsidRPr="004560A7" w:rsidTr="00D2383C">
        <w:trPr>
          <w:trHeight w:val="1731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人事信息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公务员招考的职位、名额、报考条件等事项以及录用结果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</w:t>
            </w: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公示、任免、招录招聘信息及成绩查询等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；国家综合性消防救援队伍面向社会公开招录消防员信息，中国消防救援学院招收青年学生工作信息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人事司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、教育训练司分工负责</w:t>
            </w:r>
          </w:p>
        </w:tc>
      </w:tr>
      <w:tr w:rsidR="00595C7E" w:rsidRPr="004560A7" w:rsidTr="00D2383C">
        <w:trPr>
          <w:trHeight w:val="82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法规标准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与应急管理有关的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法律</w:t>
            </w: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法规、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部门</w:t>
            </w: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规章、标准等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政法司</w:t>
            </w:r>
          </w:p>
        </w:tc>
      </w:tr>
      <w:tr w:rsidR="00595C7E" w:rsidRPr="004560A7" w:rsidTr="00D2383C">
        <w:trPr>
          <w:trHeight w:val="127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其他政策文件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其他可以公开的与应急管理有关的政策文件，包括改革方案、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计划</w:t>
            </w: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规划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、行政规范性文件</w:t>
            </w: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相关</w:t>
            </w: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文件制发单位</w:t>
            </w:r>
          </w:p>
        </w:tc>
      </w:tr>
      <w:tr w:rsidR="00595C7E" w:rsidRPr="004560A7" w:rsidTr="00D2383C">
        <w:trPr>
          <w:trHeight w:val="69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文件清理结果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定期对文件进行清理的结果信息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政法司</w:t>
            </w:r>
          </w:p>
        </w:tc>
      </w:tr>
      <w:tr w:rsidR="00595C7E" w:rsidRPr="004560A7" w:rsidTr="00D2383C">
        <w:trPr>
          <w:trHeight w:val="113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决策公开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重大决策草案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涉及管理相对人切身利益、需社会广泛知晓的重要改革方案等重大决策，决策前向社会公开</w:t>
            </w:r>
            <w:r w:rsidRPr="00621357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公布决策草案、决策依据等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决策草案起草单位</w:t>
            </w:r>
          </w:p>
        </w:tc>
      </w:tr>
      <w:tr w:rsidR="00595C7E" w:rsidRPr="004560A7" w:rsidTr="00D2383C">
        <w:trPr>
          <w:trHeight w:val="113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重大政策文件及解读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有关重大政策等的发布及其解读，相关热点问题的解读与回应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有关政策制发单位</w:t>
            </w:r>
          </w:p>
        </w:tc>
      </w:tr>
      <w:tr w:rsidR="00595C7E" w:rsidRPr="004560A7" w:rsidTr="00D2383C">
        <w:trPr>
          <w:trHeight w:val="1131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重要会议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以会议讨论</w:t>
            </w:r>
            <w:proofErr w:type="gramStart"/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作出</w:t>
            </w:r>
            <w:proofErr w:type="gramEnd"/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重要改革方案等重大决策时，经党组研究认为有必要公开讨论决策过程的会议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会议主办单位</w:t>
            </w:r>
          </w:p>
        </w:tc>
      </w:tr>
      <w:tr w:rsidR="00595C7E" w:rsidRPr="004560A7" w:rsidTr="00D2383C">
        <w:trPr>
          <w:trHeight w:val="168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执行公开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重点改革任务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等的</w:t>
            </w: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进展情况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558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重点改革任务、重要政策、重大工程项目等</w:t>
            </w: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执行措施、责任分工、取得成效、后续举措等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任务政策项目确定的承办单位</w:t>
            </w:r>
          </w:p>
        </w:tc>
      </w:tr>
      <w:tr w:rsidR="00595C7E" w:rsidRPr="004560A7" w:rsidTr="00D2383C">
        <w:trPr>
          <w:trHeight w:val="570"/>
        </w:trPr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lastRenderedPageBreak/>
              <w:t>公开事项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内容要求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责任主体</w:t>
            </w:r>
          </w:p>
        </w:tc>
      </w:tr>
      <w:tr w:rsidR="00595C7E" w:rsidRPr="004560A7" w:rsidTr="00D2383C">
        <w:trPr>
          <w:trHeight w:val="5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一级目录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二</w:t>
            </w:r>
            <w:r w:rsidRPr="007E23AC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级目录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595C7E" w:rsidRPr="004560A7" w:rsidTr="00D2383C">
        <w:trPr>
          <w:trHeight w:val="1657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执行公开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重大决策实施情况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在重大行政决策执行过程中，跟踪决策的实施情况，了解利益相关方和公众对决策实施的意见和建议，积极开展决策执行效果评估，及时调整完善，并将相关情况向社会公开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重大政策制发单位</w:t>
            </w:r>
          </w:p>
        </w:tc>
      </w:tr>
      <w:tr w:rsidR="00595C7E" w:rsidRPr="004560A7" w:rsidTr="00D2383C">
        <w:trPr>
          <w:trHeight w:val="1521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督查和审计发现问题及整改落实情况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督查和审计发现的问题及整改落实情况，以及</w:t>
            </w:r>
            <w:proofErr w:type="gramStart"/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相关问责情况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被督查和审计部门</w:t>
            </w:r>
          </w:p>
        </w:tc>
      </w:tr>
      <w:tr w:rsidR="00595C7E" w:rsidRPr="004560A7" w:rsidTr="00D2383C">
        <w:trPr>
          <w:trHeight w:val="1124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问</w:t>
            </w:r>
            <w:proofErr w:type="gramStart"/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责情况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对不作为、乱作为进行问责情况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</w:t>
            </w: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按问</w:t>
            </w:r>
            <w:proofErr w:type="gramStart"/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责规定</w:t>
            </w:r>
            <w:proofErr w:type="gramEnd"/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要求公开问</w:t>
            </w:r>
            <w:proofErr w:type="gramStart"/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责情况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问</w:t>
            </w:r>
            <w:proofErr w:type="gramStart"/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责部门</w:t>
            </w:r>
            <w:proofErr w:type="gramEnd"/>
          </w:p>
        </w:tc>
      </w:tr>
      <w:tr w:rsidR="00595C7E" w:rsidRPr="004560A7" w:rsidTr="00D2383C">
        <w:trPr>
          <w:trHeight w:val="97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管理公开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办理行政许可事项的目录、指南、依据、条件、程序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、结果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政法司、消防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救援</w:t>
            </w: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</w:t>
            </w:r>
            <w:proofErr w:type="gramEnd"/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及相关业务单位</w:t>
            </w:r>
          </w:p>
        </w:tc>
      </w:tr>
      <w:tr w:rsidR="00595C7E" w:rsidRPr="004560A7" w:rsidTr="00D2383C">
        <w:trPr>
          <w:trHeight w:val="975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行政处罚、行政强制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实施行政处罚、行政强制的依据、条件、程序以及本行政机关认为具有一定社会影响的行政处罚决定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政法司、消防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救援</w:t>
            </w: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</w:t>
            </w:r>
            <w:proofErr w:type="gramEnd"/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及相关业务单位</w:t>
            </w:r>
          </w:p>
        </w:tc>
      </w:tr>
      <w:tr w:rsidR="00595C7E" w:rsidRPr="004560A7" w:rsidTr="00D2383C">
        <w:trPr>
          <w:trHeight w:val="1026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安全生产</w:t>
            </w: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监督检查情况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安全生产</w:t>
            </w: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常规检查、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突击检查、随机抽查等情况，以及</w:t>
            </w: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挂牌督办、相关约谈情况等信息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各业务相关单位</w:t>
            </w:r>
          </w:p>
        </w:tc>
      </w:tr>
      <w:tr w:rsidR="00595C7E" w:rsidRPr="004560A7" w:rsidTr="00D2383C">
        <w:trPr>
          <w:trHeight w:val="1551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应急管理统计信息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阶段性特点及形势统计分析、事故及救援基本统计分析、相关灾情及应急处置情况报告、阶段性相关行政执法统计分析等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调查评估和</w:t>
            </w: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统计司、消防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救援</w:t>
            </w: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</w:t>
            </w:r>
            <w:proofErr w:type="gramEnd"/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及相关业务司局</w:t>
            </w:r>
          </w:p>
        </w:tc>
      </w:tr>
      <w:tr w:rsidR="00595C7E" w:rsidRPr="004560A7" w:rsidTr="00D2383C">
        <w:trPr>
          <w:trHeight w:val="84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服务公开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业务事项服务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各类在线查询、办理、报送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等</w:t>
            </w: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业务系统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相关业务单位</w:t>
            </w:r>
          </w:p>
        </w:tc>
      </w:tr>
      <w:tr w:rsidR="00595C7E" w:rsidRPr="004560A7" w:rsidTr="00D2383C">
        <w:trPr>
          <w:trHeight w:val="840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政务公开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规定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相关</w:t>
            </w: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政府信息公开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规定、政府信息公开</w:t>
            </w: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指南等流程性信息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办公厅</w:t>
            </w:r>
          </w:p>
        </w:tc>
      </w:tr>
      <w:tr w:rsidR="00595C7E" w:rsidRPr="004560A7" w:rsidTr="00D2383C">
        <w:trPr>
          <w:trHeight w:val="852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政府信息公开目录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政务公开事项的索引、名称、内容概述、生成日期等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办公厅</w:t>
            </w:r>
          </w:p>
        </w:tc>
      </w:tr>
      <w:tr w:rsidR="00595C7E" w:rsidRPr="004560A7" w:rsidTr="00D2383C">
        <w:trPr>
          <w:trHeight w:val="555"/>
        </w:trPr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lastRenderedPageBreak/>
              <w:t>公开事项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内容要求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责任主体</w:t>
            </w:r>
          </w:p>
        </w:tc>
      </w:tr>
      <w:tr w:rsidR="00595C7E" w:rsidRPr="004560A7" w:rsidTr="00D2383C">
        <w:trPr>
          <w:trHeight w:val="5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一级目录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二</w:t>
            </w:r>
            <w:r w:rsidRPr="007E23AC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级目录</w:t>
            </w:r>
          </w:p>
        </w:tc>
        <w:tc>
          <w:tcPr>
            <w:tcW w:w="4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595C7E" w:rsidRPr="004560A7" w:rsidTr="00D2383C">
        <w:trPr>
          <w:trHeight w:val="1116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服务公开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政府信息公开</w:t>
            </w: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年度报告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等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政府信息公开年度报告及相关统计报表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办公厅</w:t>
            </w:r>
          </w:p>
        </w:tc>
      </w:tr>
      <w:tr w:rsidR="00595C7E" w:rsidRPr="004560A7" w:rsidTr="00D2383C">
        <w:trPr>
          <w:trHeight w:val="1415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监测、预警、提示信息及应对情况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气象、地震及灾害等预报预警信息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</w:t>
            </w: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风险监测信息；不同时段、不同领域的安全生产、防灾减灾救灾、应急救援提示及防范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应对</w:t>
            </w: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相关业务单位</w:t>
            </w:r>
          </w:p>
        </w:tc>
      </w:tr>
      <w:tr w:rsidR="00595C7E" w:rsidRPr="004560A7" w:rsidTr="00D2383C">
        <w:trPr>
          <w:trHeight w:val="982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办事纪律和监督管理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受理投诉、举报、信访的途径等内容，有关执法救济渠道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办公厅</w:t>
            </w:r>
          </w:p>
        </w:tc>
      </w:tr>
      <w:tr w:rsidR="00595C7E" w:rsidRPr="004560A7" w:rsidTr="00D2383C">
        <w:trPr>
          <w:trHeight w:val="1123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结果公开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“双随机</w:t>
            </w:r>
            <w:proofErr w:type="gramStart"/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一</w:t>
            </w:r>
            <w:proofErr w:type="gramEnd"/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公开”情况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随机抽查的查处情况和处置结果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政法司</w:t>
            </w:r>
          </w:p>
        </w:tc>
      </w:tr>
      <w:tr w:rsidR="00595C7E" w:rsidRPr="004560A7" w:rsidTr="00D2383C">
        <w:trPr>
          <w:trHeight w:val="1123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贯彻落实中央决策部署情况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贯彻落实中央决策部署的实施方案、措施、工作成效等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办公厅及</w:t>
            </w: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相关业务单位</w:t>
            </w:r>
          </w:p>
        </w:tc>
      </w:tr>
      <w:tr w:rsidR="00595C7E" w:rsidRPr="004560A7" w:rsidTr="00D2383C">
        <w:trPr>
          <w:trHeight w:val="820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政府集中采购信息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政府集中采购项目实施情况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相关业务单位</w:t>
            </w:r>
          </w:p>
        </w:tc>
      </w:tr>
      <w:tr w:rsidR="00595C7E" w:rsidRPr="004560A7" w:rsidTr="00D2383C">
        <w:trPr>
          <w:trHeight w:val="1129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涉企收费事项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包括行政事业性收费项目及其依据、标准；涉企经营服务性收费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规划财务司及相关业务单位</w:t>
            </w:r>
          </w:p>
        </w:tc>
      </w:tr>
      <w:tr w:rsidR="00595C7E" w:rsidRPr="004560A7" w:rsidTr="00D2383C">
        <w:trPr>
          <w:trHeight w:val="977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人大建议、政协提案办理情况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办理的总体情况、本单位主办的人大建议复函、本单位主办的政协提案复函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办公厅</w:t>
            </w:r>
          </w:p>
        </w:tc>
      </w:tr>
      <w:tr w:rsidR="00595C7E" w:rsidRPr="004560A7" w:rsidTr="00D2383C">
        <w:trPr>
          <w:trHeight w:val="1048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重点领域信息公开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科技信息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相关科技政策、科研项目立项情况等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和</w:t>
            </w: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司</w:t>
            </w: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及相关业务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</w:t>
            </w:r>
          </w:p>
        </w:tc>
      </w:tr>
      <w:tr w:rsidR="00595C7E" w:rsidRPr="004560A7" w:rsidTr="00D2383C">
        <w:trPr>
          <w:trHeight w:val="96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财政资金信息等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根据财政部要求公开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部</w:t>
            </w: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预算、决算、“三公”经费等情况；其他需要主动公开的财政信息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规划财务司</w:t>
            </w:r>
          </w:p>
        </w:tc>
      </w:tr>
      <w:tr w:rsidR="00595C7E" w:rsidRPr="004560A7" w:rsidTr="00D2383C">
        <w:trPr>
          <w:trHeight w:val="11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典型</w:t>
            </w: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事故信息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本部门接报的典型事故通报及警示信息；典型事故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查处</w:t>
            </w: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挂牌督办信息；经依法批复的特别重大事故调查报告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依法需要保密的内容除外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相关业务单位</w:t>
            </w:r>
          </w:p>
        </w:tc>
      </w:tr>
      <w:tr w:rsidR="00595C7E" w:rsidRPr="004560A7" w:rsidTr="00D2383C">
        <w:trPr>
          <w:trHeight w:val="638"/>
        </w:trPr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lastRenderedPageBreak/>
              <w:t>公开事项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内容要求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责任主体</w:t>
            </w:r>
          </w:p>
        </w:tc>
      </w:tr>
      <w:tr w:rsidR="00595C7E" w:rsidRPr="004560A7" w:rsidTr="00D2383C">
        <w:trPr>
          <w:trHeight w:val="63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一级目录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二</w:t>
            </w:r>
            <w:r w:rsidRPr="007E23AC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级目录</w:t>
            </w:r>
          </w:p>
        </w:tc>
        <w:tc>
          <w:tcPr>
            <w:tcW w:w="4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595C7E" w:rsidRPr="004560A7" w:rsidTr="00D2383C">
        <w:trPr>
          <w:trHeight w:val="1272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重点领域信息公开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重大森林草原火灾信息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重大森林草原火灾挂牌督办情况通报、特别重大森林草原火灾调查评估报告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火灾防治管理司</w:t>
            </w:r>
          </w:p>
        </w:tc>
      </w:tr>
      <w:tr w:rsidR="00595C7E" w:rsidRPr="004560A7" w:rsidTr="00D2383C">
        <w:trPr>
          <w:trHeight w:val="1175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“</w:t>
            </w: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黑名单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”</w:t>
            </w:r>
            <w:r w:rsidRPr="007E2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061708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纳入</w:t>
            </w:r>
            <w:r w:rsidRPr="0006170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移出</w:t>
            </w:r>
            <w:r w:rsidRPr="0006170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安全生产领域失信联合惩戒“黑名单”管理企业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的</w:t>
            </w:r>
            <w:r w:rsidRPr="0006170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信息，具体企业名称、统一社会信用代码、经营地址、负责人姓名等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E" w:rsidRPr="007E23AC" w:rsidRDefault="00595C7E" w:rsidP="00D238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23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调查评估和统计司</w:t>
            </w:r>
          </w:p>
        </w:tc>
      </w:tr>
    </w:tbl>
    <w:p w:rsidR="00595C7E" w:rsidRDefault="00595C7E" w:rsidP="00595C7E"/>
    <w:p w:rsidR="00CD27BA" w:rsidRDefault="00CD27BA"/>
    <w:sectPr w:rsidR="00CD27BA" w:rsidSect="00E06674">
      <w:footerReference w:type="default" r:id="rId6"/>
      <w:pgSz w:w="11906" w:h="16838"/>
      <w:pgMar w:top="1701" w:right="1418" w:bottom="153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1F3" w:rsidRDefault="005D41F3" w:rsidP="00595C7E">
      <w:r>
        <w:separator/>
      </w:r>
    </w:p>
  </w:endnote>
  <w:endnote w:type="continuationSeparator" w:id="0">
    <w:p w:rsidR="005D41F3" w:rsidRDefault="005D41F3" w:rsidP="00595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7F" w:rsidRDefault="005D41F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5C7E" w:rsidRPr="00595C7E">
      <w:rPr>
        <w:noProof/>
        <w:lang w:val="zh-CN"/>
      </w:rPr>
      <w:t>1</w:t>
    </w:r>
    <w:r>
      <w:fldChar w:fldCharType="end"/>
    </w:r>
  </w:p>
  <w:p w:rsidR="00366C7F" w:rsidRDefault="005D41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1F3" w:rsidRDefault="005D41F3" w:rsidP="00595C7E">
      <w:r>
        <w:separator/>
      </w:r>
    </w:p>
  </w:footnote>
  <w:footnote w:type="continuationSeparator" w:id="0">
    <w:p w:rsidR="005D41F3" w:rsidRDefault="005D41F3" w:rsidP="00595C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C7E"/>
    <w:rsid w:val="00595C7E"/>
    <w:rsid w:val="005D41F3"/>
    <w:rsid w:val="00CD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5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5C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C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C7E"/>
    <w:rPr>
      <w:sz w:val="18"/>
      <w:szCs w:val="18"/>
    </w:rPr>
  </w:style>
  <w:style w:type="paragraph" w:styleId="a5">
    <w:name w:val="Normal (Web)"/>
    <w:basedOn w:val="a"/>
    <w:uiPriority w:val="99"/>
    <w:unhideWhenUsed/>
    <w:rsid w:val="00595C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389</Words>
  <Characters>2220</Characters>
  <Application>Microsoft Office Word</Application>
  <DocSecurity>0</DocSecurity>
  <Lines>18</Lines>
  <Paragraphs>5</Paragraphs>
  <ScaleCrop>false</ScaleCrop>
  <Company>Sky123.Org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2019-07-16T03:36:00Z</dcterms:created>
  <dcterms:modified xsi:type="dcterms:W3CDTF">2019-07-16T03:36:00Z</dcterms:modified>
</cp:coreProperties>
</file>